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744" w:rsidRDefault="00235744" w:rsidP="00235744">
      <w:pPr>
        <w:pBdr>
          <w:bottom w:val="single" w:sz="8" w:space="2" w:color="000000"/>
        </w:pBdr>
        <w:jc w:val="center"/>
        <w:rPr>
          <w:b/>
          <w:bCs/>
        </w:rPr>
      </w:pPr>
      <w:r>
        <w:rPr>
          <w:b/>
          <w:bCs/>
        </w:rPr>
        <w:t>ПРОТОКОЛ</w:t>
      </w:r>
    </w:p>
    <w:p w:rsidR="00235744" w:rsidRDefault="00235744" w:rsidP="00235744">
      <w:pPr>
        <w:pBdr>
          <w:bottom w:val="single" w:sz="8" w:space="2" w:color="000000"/>
        </w:pBdr>
        <w:jc w:val="center"/>
        <w:rPr>
          <w:b/>
          <w:bCs/>
        </w:rPr>
      </w:pPr>
      <w:r>
        <w:rPr>
          <w:b/>
          <w:bCs/>
        </w:rPr>
        <w:t xml:space="preserve">заседания </w:t>
      </w:r>
      <w:proofErr w:type="spellStart"/>
      <w:r>
        <w:rPr>
          <w:b/>
          <w:bCs/>
        </w:rPr>
        <w:t>антинаркотической</w:t>
      </w:r>
      <w:proofErr w:type="spellEnd"/>
      <w:r>
        <w:rPr>
          <w:b/>
          <w:bCs/>
        </w:rPr>
        <w:t xml:space="preserve"> комиссии Межевского муниципального </w:t>
      </w:r>
      <w:r w:rsidR="00491D34">
        <w:rPr>
          <w:b/>
          <w:bCs/>
        </w:rPr>
        <w:t>о</w:t>
      </w:r>
      <w:r>
        <w:rPr>
          <w:b/>
          <w:bCs/>
        </w:rPr>
        <w:t>круга Костромской области</w:t>
      </w:r>
    </w:p>
    <w:p w:rsidR="00235744" w:rsidRDefault="00235744" w:rsidP="00235744">
      <w:pPr>
        <w:rPr>
          <w:b/>
          <w:bCs/>
        </w:rPr>
      </w:pPr>
    </w:p>
    <w:p w:rsidR="00235744" w:rsidRDefault="00235744" w:rsidP="00235744">
      <w:pPr>
        <w:rPr>
          <w:b/>
          <w:bCs/>
        </w:rPr>
      </w:pPr>
      <w:r>
        <w:rPr>
          <w:b/>
          <w:bCs/>
        </w:rPr>
        <w:t xml:space="preserve">с. </w:t>
      </w:r>
      <w:proofErr w:type="gramStart"/>
      <w:r>
        <w:rPr>
          <w:b/>
          <w:bCs/>
        </w:rPr>
        <w:t>Георгиевское</w:t>
      </w:r>
      <w:proofErr w:type="gramEnd"/>
      <w:r>
        <w:rPr>
          <w:b/>
          <w:bCs/>
        </w:rPr>
        <w:t xml:space="preserve">                                                                                        29.04.2025 года № 02                                                </w:t>
      </w:r>
    </w:p>
    <w:p w:rsidR="00235744" w:rsidRPr="00E13FA3" w:rsidRDefault="00235744" w:rsidP="00235744">
      <w:pPr>
        <w:jc w:val="center"/>
        <w:rPr>
          <w:bCs/>
        </w:rPr>
      </w:pPr>
      <w:r w:rsidRPr="00E13FA3">
        <w:rPr>
          <w:bCs/>
        </w:rPr>
        <w:t>Председательствовал</w:t>
      </w:r>
    </w:p>
    <w:p w:rsidR="00235744" w:rsidRPr="00E13FA3" w:rsidRDefault="00235744" w:rsidP="00235744">
      <w:pPr>
        <w:jc w:val="center"/>
        <w:rPr>
          <w:bCs/>
        </w:rPr>
      </w:pPr>
      <w:r w:rsidRPr="00E13FA3">
        <w:rPr>
          <w:bCs/>
        </w:rPr>
        <w:t xml:space="preserve"> </w:t>
      </w:r>
      <w:r>
        <w:rPr>
          <w:bCs/>
        </w:rPr>
        <w:t>Глава Межевского муниципального округа, председатель АНК</w:t>
      </w:r>
      <w:r w:rsidRPr="00E13FA3">
        <w:rPr>
          <w:bCs/>
        </w:rPr>
        <w:t xml:space="preserve"> </w:t>
      </w:r>
    </w:p>
    <w:p w:rsidR="00235744" w:rsidRPr="00E13FA3" w:rsidRDefault="00235744" w:rsidP="00235744">
      <w:pPr>
        <w:jc w:val="center"/>
        <w:rPr>
          <w:bCs/>
        </w:rPr>
      </w:pPr>
      <w:r>
        <w:rPr>
          <w:bCs/>
        </w:rPr>
        <w:t>А.А. Лобанов</w:t>
      </w:r>
    </w:p>
    <w:p w:rsidR="00235744" w:rsidRDefault="00235744" w:rsidP="00235744">
      <w:pPr>
        <w:rPr>
          <w:b/>
          <w:bCs/>
        </w:rPr>
      </w:pPr>
      <w:r>
        <w:rPr>
          <w:b/>
          <w:bCs/>
        </w:rPr>
        <w:t>Присутствовали:</w:t>
      </w:r>
    </w:p>
    <w:p w:rsidR="00235744" w:rsidRDefault="00235744" w:rsidP="00235744">
      <w:pPr>
        <w:rPr>
          <w:bCs/>
          <w:u w:val="single"/>
        </w:rPr>
      </w:pPr>
      <w:r>
        <w:rPr>
          <w:bCs/>
          <w:u w:val="single"/>
        </w:rPr>
        <w:t xml:space="preserve">члены </w:t>
      </w:r>
      <w:proofErr w:type="spellStart"/>
      <w:r>
        <w:rPr>
          <w:bCs/>
          <w:u w:val="single"/>
        </w:rPr>
        <w:t>антинаркотической</w:t>
      </w:r>
      <w:proofErr w:type="spellEnd"/>
      <w:r w:rsidRPr="00E13FA3">
        <w:rPr>
          <w:bCs/>
          <w:u w:val="single"/>
        </w:rPr>
        <w:t xml:space="preserve"> комиссии: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  <w:gridCol w:w="4785"/>
      </w:tblGrid>
      <w:tr w:rsidR="00235744" w:rsidTr="00491D34">
        <w:tc>
          <w:tcPr>
            <w:tcW w:w="4784" w:type="dxa"/>
          </w:tcPr>
          <w:p w:rsidR="00235744" w:rsidRDefault="00235744" w:rsidP="00235744">
            <w:pPr>
              <w:rPr>
                <w:bCs/>
              </w:rPr>
            </w:pPr>
            <w:r>
              <w:rPr>
                <w:bCs/>
              </w:rPr>
              <w:t xml:space="preserve">Смирнова </w:t>
            </w:r>
          </w:p>
          <w:p w:rsidR="00235744" w:rsidRDefault="00235744" w:rsidP="00235744">
            <w:pPr>
              <w:rPr>
                <w:bCs/>
                <w:u w:val="single"/>
              </w:rPr>
            </w:pPr>
            <w:r>
              <w:rPr>
                <w:bCs/>
              </w:rPr>
              <w:t xml:space="preserve">Надежда Леонидовна            </w:t>
            </w:r>
          </w:p>
        </w:tc>
        <w:tc>
          <w:tcPr>
            <w:tcW w:w="4785" w:type="dxa"/>
          </w:tcPr>
          <w:p w:rsidR="00235744" w:rsidRDefault="00235744" w:rsidP="00235744">
            <w:pPr>
              <w:rPr>
                <w:bCs/>
                <w:u w:val="single"/>
              </w:rPr>
            </w:pPr>
            <w:r>
              <w:rPr>
                <w:bCs/>
              </w:rPr>
              <w:t>- заместитель главы администрации Межевского Муниципального округа по социальным вопросам</w:t>
            </w:r>
          </w:p>
        </w:tc>
      </w:tr>
      <w:tr w:rsidR="00235744" w:rsidTr="00491D34">
        <w:tc>
          <w:tcPr>
            <w:tcW w:w="4784" w:type="dxa"/>
          </w:tcPr>
          <w:p w:rsidR="00235744" w:rsidRDefault="00235744" w:rsidP="00235744">
            <w:r>
              <w:t xml:space="preserve">Глуминин </w:t>
            </w:r>
          </w:p>
          <w:p w:rsidR="00235744" w:rsidRDefault="00235744" w:rsidP="00235744">
            <w:pPr>
              <w:rPr>
                <w:bCs/>
                <w:u w:val="single"/>
              </w:rPr>
            </w:pPr>
            <w:r>
              <w:t>Олег Александрович</w:t>
            </w:r>
          </w:p>
        </w:tc>
        <w:tc>
          <w:tcPr>
            <w:tcW w:w="4785" w:type="dxa"/>
          </w:tcPr>
          <w:p w:rsidR="00235744" w:rsidRDefault="00235744" w:rsidP="00C776D1">
            <w:pPr>
              <w:jc w:val="both"/>
            </w:pPr>
            <w:r>
              <w:t>-</w:t>
            </w:r>
            <w:r>
              <w:t xml:space="preserve">начальник отделения УУП и ПДН ПП № 12 МО МВД России «Мантуровский» </w:t>
            </w:r>
          </w:p>
        </w:tc>
      </w:tr>
      <w:tr w:rsidR="00235744" w:rsidTr="00491D34">
        <w:tc>
          <w:tcPr>
            <w:tcW w:w="4784" w:type="dxa"/>
          </w:tcPr>
          <w:p w:rsidR="00235744" w:rsidRDefault="00235744" w:rsidP="00235744">
            <w:r>
              <w:t xml:space="preserve">Смирнова </w:t>
            </w:r>
          </w:p>
          <w:p w:rsidR="00235744" w:rsidRDefault="00235744" w:rsidP="00235744">
            <w:pPr>
              <w:rPr>
                <w:bCs/>
                <w:u w:val="single"/>
              </w:rPr>
            </w:pPr>
            <w:r>
              <w:t>Анастасия Владимировна</w:t>
            </w:r>
          </w:p>
        </w:tc>
        <w:tc>
          <w:tcPr>
            <w:tcW w:w="4785" w:type="dxa"/>
          </w:tcPr>
          <w:p w:rsidR="00235744" w:rsidRDefault="00235744" w:rsidP="00C776D1">
            <w:pPr>
              <w:jc w:val="both"/>
            </w:pPr>
            <w:r>
              <w:t>д</w:t>
            </w:r>
            <w:r w:rsidR="00491D34">
              <w:t>иректор МБ</w:t>
            </w:r>
            <w:r>
              <w:t>ОУ Межевская средняя общеобразовательная школа</w:t>
            </w:r>
          </w:p>
        </w:tc>
      </w:tr>
      <w:tr w:rsidR="00235744" w:rsidTr="00491D34">
        <w:tc>
          <w:tcPr>
            <w:tcW w:w="4784" w:type="dxa"/>
          </w:tcPr>
          <w:p w:rsidR="00235744" w:rsidRDefault="00235744" w:rsidP="00235744">
            <w:r>
              <w:t xml:space="preserve">Виноградова                                  </w:t>
            </w:r>
          </w:p>
          <w:p w:rsidR="00235744" w:rsidRDefault="00235744" w:rsidP="00235744">
            <w:pPr>
              <w:rPr>
                <w:bCs/>
                <w:u w:val="single"/>
              </w:rPr>
            </w:pPr>
            <w:r>
              <w:t>Любовь Николаевна</w:t>
            </w:r>
          </w:p>
        </w:tc>
        <w:tc>
          <w:tcPr>
            <w:tcW w:w="4785" w:type="dxa"/>
          </w:tcPr>
          <w:p w:rsidR="00235744" w:rsidRDefault="00235744" w:rsidP="00235744">
            <w:pPr>
              <w:rPr>
                <w:bCs/>
                <w:u w:val="single"/>
              </w:rPr>
            </w:pPr>
            <w:r>
              <w:t>- начальник отдела образования администрации Межевского муниципального округа</w:t>
            </w:r>
          </w:p>
        </w:tc>
      </w:tr>
      <w:tr w:rsidR="00235744" w:rsidTr="00491D34">
        <w:tc>
          <w:tcPr>
            <w:tcW w:w="4784" w:type="dxa"/>
          </w:tcPr>
          <w:p w:rsidR="00235744" w:rsidRDefault="00235744" w:rsidP="00235744">
            <w:r>
              <w:t xml:space="preserve">Бахвалова                                      </w:t>
            </w:r>
          </w:p>
          <w:p w:rsidR="00235744" w:rsidRDefault="00235744" w:rsidP="00235744">
            <w:pPr>
              <w:rPr>
                <w:bCs/>
                <w:u w:val="single"/>
              </w:rPr>
            </w:pPr>
            <w:r>
              <w:t xml:space="preserve">Татьяна Вячеславовна    </w:t>
            </w:r>
          </w:p>
        </w:tc>
        <w:tc>
          <w:tcPr>
            <w:tcW w:w="4785" w:type="dxa"/>
          </w:tcPr>
          <w:p w:rsidR="00235744" w:rsidRPr="00235744" w:rsidRDefault="00235744" w:rsidP="00235744">
            <w:r>
              <w:t>- заведующая районным методическим кабинетом отдела образования администрации                 Межевского муниципального округа</w:t>
            </w:r>
          </w:p>
        </w:tc>
      </w:tr>
      <w:tr w:rsidR="00235744" w:rsidTr="00491D34">
        <w:tc>
          <w:tcPr>
            <w:tcW w:w="4784" w:type="dxa"/>
          </w:tcPr>
          <w:p w:rsidR="00235744" w:rsidRDefault="00235744" w:rsidP="00235744">
            <w:r>
              <w:t xml:space="preserve">Кудрявцева </w:t>
            </w:r>
          </w:p>
          <w:p w:rsidR="00235744" w:rsidRDefault="00235744" w:rsidP="00235744">
            <w:r>
              <w:t xml:space="preserve">Ольга Владимировна </w:t>
            </w:r>
          </w:p>
          <w:p w:rsidR="00235744" w:rsidRDefault="00235744" w:rsidP="00235744">
            <w:pPr>
              <w:rPr>
                <w:bCs/>
                <w:u w:val="single"/>
              </w:rPr>
            </w:pPr>
          </w:p>
        </w:tc>
        <w:tc>
          <w:tcPr>
            <w:tcW w:w="4785" w:type="dxa"/>
          </w:tcPr>
          <w:p w:rsidR="00235744" w:rsidRDefault="00235744" w:rsidP="00235744">
            <w:r>
              <w:t>Администрации Межевского муниципального округа</w:t>
            </w:r>
          </w:p>
          <w:p w:rsidR="00235744" w:rsidRPr="00235744" w:rsidRDefault="00235744" w:rsidP="00235744">
            <w:r>
              <w:t xml:space="preserve"> - секретарь </w:t>
            </w:r>
            <w:proofErr w:type="spellStart"/>
            <w:r>
              <w:t>антинаркотической</w:t>
            </w:r>
            <w:proofErr w:type="spellEnd"/>
            <w:r>
              <w:t xml:space="preserve"> комиссии</w:t>
            </w:r>
          </w:p>
        </w:tc>
      </w:tr>
    </w:tbl>
    <w:p w:rsidR="00235744" w:rsidRDefault="00235744" w:rsidP="00235744">
      <w:pPr>
        <w:rPr>
          <w:bCs/>
          <w:u w:val="single"/>
        </w:rPr>
      </w:pPr>
    </w:p>
    <w:p w:rsidR="00235744" w:rsidRDefault="00235744" w:rsidP="00235744">
      <w:pPr>
        <w:rPr>
          <w:bCs/>
          <w:u w:val="single"/>
        </w:rPr>
      </w:pPr>
    </w:p>
    <w:p w:rsidR="00235744" w:rsidRDefault="00235744" w:rsidP="00235744">
      <w:pPr>
        <w:rPr>
          <w:bCs/>
        </w:rPr>
      </w:pPr>
      <w:r>
        <w:rPr>
          <w:bCs/>
        </w:rPr>
        <w:tab/>
        <w:t xml:space="preserve"> </w:t>
      </w:r>
    </w:p>
    <w:p w:rsidR="00235744" w:rsidRPr="0015309D" w:rsidRDefault="00235744" w:rsidP="00235744">
      <w:pPr>
        <w:tabs>
          <w:tab w:val="left" w:pos="3420"/>
        </w:tabs>
        <w:rPr>
          <w:bCs/>
        </w:rPr>
      </w:pPr>
      <w:r>
        <w:rPr>
          <w:bCs/>
        </w:rPr>
        <w:t xml:space="preserve">                                                         </w:t>
      </w:r>
    </w:p>
    <w:p w:rsidR="00235744" w:rsidRDefault="00235744" w:rsidP="00235744">
      <w:pPr>
        <w:widowControl w:val="0"/>
        <w:ind w:firstLine="709"/>
        <w:rPr>
          <w:b/>
        </w:rPr>
      </w:pPr>
      <w:r w:rsidRPr="0076194F">
        <w:rPr>
          <w:b/>
        </w:rPr>
        <w:t>1.Анализ исполнения плана основных мероприятий по реализации</w:t>
      </w:r>
      <w:r>
        <w:rPr>
          <w:b/>
        </w:rPr>
        <w:t xml:space="preserve"> </w:t>
      </w:r>
    </w:p>
    <w:p w:rsidR="00235744" w:rsidRDefault="00235744" w:rsidP="00235744">
      <w:pPr>
        <w:widowControl w:val="0"/>
        <w:ind w:firstLine="709"/>
        <w:rPr>
          <w:b/>
          <w:u w:val="single"/>
        </w:rPr>
      </w:pPr>
      <w:r w:rsidRPr="00FD567F">
        <w:rPr>
          <w:b/>
          <w:u w:val="single"/>
        </w:rPr>
        <w:t xml:space="preserve">Стратегии государственной </w:t>
      </w:r>
      <w:proofErr w:type="spellStart"/>
      <w:r w:rsidRPr="00FD567F">
        <w:rPr>
          <w:b/>
          <w:u w:val="single"/>
        </w:rPr>
        <w:t>антинаркотической</w:t>
      </w:r>
      <w:proofErr w:type="spellEnd"/>
      <w:r w:rsidRPr="00FD567F">
        <w:rPr>
          <w:b/>
          <w:u w:val="single"/>
        </w:rPr>
        <w:t xml:space="preserve"> политики</w:t>
      </w:r>
      <w:r w:rsidRPr="0076194F">
        <w:rPr>
          <w:b/>
        </w:rPr>
        <w:t xml:space="preserve"> </w:t>
      </w:r>
      <w:r>
        <w:rPr>
          <w:b/>
          <w:u w:val="single"/>
        </w:rPr>
        <w:t>___</w:t>
      </w:r>
    </w:p>
    <w:p w:rsidR="00235744" w:rsidRPr="00BC3233" w:rsidRDefault="00235744" w:rsidP="00235744">
      <w:pPr>
        <w:widowControl w:val="0"/>
        <w:ind w:firstLine="709"/>
      </w:pPr>
      <w:r w:rsidRPr="00BC3233">
        <w:t xml:space="preserve">                                         Кудрявцева О.В.</w:t>
      </w:r>
    </w:p>
    <w:p w:rsidR="00235744" w:rsidRDefault="00235744" w:rsidP="00235744">
      <w:pPr>
        <w:widowControl w:val="0"/>
        <w:ind w:firstLine="709"/>
        <w:jc w:val="both"/>
      </w:pPr>
      <w:r>
        <w:t xml:space="preserve">1.1.   Информацию по данному вопросу принять к сведению (информация прилагается); </w:t>
      </w:r>
    </w:p>
    <w:p w:rsidR="00235744" w:rsidRDefault="00235744" w:rsidP="00235744">
      <w:pPr>
        <w:widowControl w:val="0"/>
        <w:ind w:firstLine="709"/>
        <w:jc w:val="both"/>
      </w:pPr>
      <w:r>
        <w:t xml:space="preserve">1.2.  Отметить, что на территории округа за </w:t>
      </w:r>
      <w:r w:rsidR="00B93D3F">
        <w:t>1 квартал 2025 года</w:t>
      </w:r>
      <w:r>
        <w:t xml:space="preserve"> преступлений в сфере незаконного оборота наркотических средств и их аналогов не выявлено; </w:t>
      </w:r>
    </w:p>
    <w:p w:rsidR="00235744" w:rsidRDefault="00235744" w:rsidP="00235744">
      <w:pPr>
        <w:widowControl w:val="0"/>
        <w:ind w:firstLine="709"/>
        <w:jc w:val="both"/>
      </w:pPr>
    </w:p>
    <w:p w:rsidR="00B93D3F" w:rsidRPr="00B93D3F" w:rsidRDefault="00235744" w:rsidP="00B93D3F">
      <w:pPr>
        <w:rPr>
          <w:b/>
          <w:bCs/>
          <w:u w:val="single"/>
        </w:rPr>
      </w:pPr>
      <w:r w:rsidRPr="00BC3233">
        <w:rPr>
          <w:b/>
          <w:u w:val="single"/>
        </w:rPr>
        <w:t xml:space="preserve">2. </w:t>
      </w:r>
      <w:r w:rsidR="00B93D3F" w:rsidRPr="00B93D3F">
        <w:rPr>
          <w:b/>
          <w:bCs/>
          <w:u w:val="single"/>
        </w:rPr>
        <w:t xml:space="preserve">О </w:t>
      </w:r>
      <w:proofErr w:type="spellStart"/>
      <w:r w:rsidR="00B93D3F" w:rsidRPr="00B93D3F">
        <w:rPr>
          <w:b/>
          <w:bCs/>
          <w:u w:val="single"/>
        </w:rPr>
        <w:t>наркоситуации</w:t>
      </w:r>
      <w:proofErr w:type="spellEnd"/>
      <w:r w:rsidR="00B93D3F" w:rsidRPr="00B93D3F">
        <w:rPr>
          <w:b/>
          <w:bCs/>
          <w:u w:val="single"/>
        </w:rPr>
        <w:t xml:space="preserve"> в Межевском муниципальном округе в 2024-2025 году.</w:t>
      </w:r>
    </w:p>
    <w:p w:rsidR="00235744" w:rsidRPr="00B93D3F" w:rsidRDefault="00B93D3F" w:rsidP="00B93D3F">
      <w:pPr>
        <w:widowControl w:val="0"/>
        <w:ind w:firstLine="709"/>
        <w:jc w:val="both"/>
        <w:rPr>
          <w:b/>
          <w:u w:val="single"/>
        </w:rPr>
      </w:pPr>
      <w:r w:rsidRPr="00B93D3F">
        <w:rPr>
          <w:b/>
          <w:bCs/>
          <w:u w:val="single"/>
        </w:rPr>
        <w:t>Мониторинг случаев отравлений наркотическими веществами на территории округа за 2023-2024 год</w:t>
      </w:r>
      <w:r>
        <w:rPr>
          <w:b/>
          <w:bCs/>
          <w:u w:val="single"/>
        </w:rPr>
        <w:t>.</w:t>
      </w:r>
    </w:p>
    <w:p w:rsidR="00235744" w:rsidRDefault="00235744" w:rsidP="00235744">
      <w:pPr>
        <w:widowControl w:val="0"/>
        <w:ind w:firstLine="709"/>
        <w:jc w:val="center"/>
      </w:pPr>
      <w:r w:rsidRPr="00BC3233">
        <w:t>О.А. Глуминин</w:t>
      </w:r>
    </w:p>
    <w:p w:rsidR="00235744" w:rsidRDefault="00235744" w:rsidP="00235744">
      <w:pPr>
        <w:pStyle w:val="a3"/>
        <w:ind w:firstLine="567"/>
        <w:jc w:val="both"/>
      </w:pPr>
      <w:r>
        <w:t xml:space="preserve">2.1.   Информацию начальника отделения УУП и ПДН ПП № 12 МО МВД России «Мантуровский» по данному вопросу принять к сведению; </w:t>
      </w:r>
    </w:p>
    <w:p w:rsidR="00235744" w:rsidRDefault="00235744" w:rsidP="00235744">
      <w:pPr>
        <w:pStyle w:val="a3"/>
        <w:ind w:firstLine="567"/>
        <w:jc w:val="both"/>
      </w:pPr>
      <w:r>
        <w:t xml:space="preserve">2.2.   Отметить, что </w:t>
      </w:r>
      <w:r w:rsidR="00B93D3F">
        <w:t>в 1 квартале 225 года</w:t>
      </w:r>
      <w:r>
        <w:t xml:space="preserve"> фактов незаконного оборота наркотических средств и психотропных веществ, а также их употребления без медицинского назначения, на территории Межевского муниципального района сотрудниками полиции не выявлено;</w:t>
      </w:r>
    </w:p>
    <w:p w:rsidR="00235744" w:rsidRDefault="00235744" w:rsidP="00235744">
      <w:pPr>
        <w:pStyle w:val="a3"/>
        <w:ind w:firstLine="567"/>
        <w:jc w:val="both"/>
      </w:pPr>
      <w:r>
        <w:t>2.3.   Рекомендовать ПП №12, не смотря на благоприятность ситуации, держать данный вопрос на контроле и продолжать мероприятия по данному направлению работы.</w:t>
      </w:r>
    </w:p>
    <w:p w:rsidR="00235744" w:rsidRDefault="00235744" w:rsidP="00235744">
      <w:pPr>
        <w:pStyle w:val="a3"/>
        <w:ind w:firstLine="567"/>
        <w:jc w:val="both"/>
      </w:pPr>
      <w:r>
        <w:t xml:space="preserve">2.4. </w:t>
      </w:r>
      <w:r w:rsidR="00B93D3F">
        <w:t>П</w:t>
      </w:r>
      <w:r>
        <w:t>роводить на обслуживаемой территории профилактические мероприятия, в т</w:t>
      </w:r>
      <w:proofErr w:type="gramStart"/>
      <w:r>
        <w:t>.ч</w:t>
      </w:r>
      <w:proofErr w:type="gramEnd"/>
      <w:r>
        <w:t xml:space="preserve"> в образовательных организациях. </w:t>
      </w:r>
    </w:p>
    <w:p w:rsidR="00235744" w:rsidRDefault="00235744" w:rsidP="00235744">
      <w:pPr>
        <w:widowControl w:val="0"/>
        <w:ind w:firstLine="709"/>
        <w:jc w:val="both"/>
      </w:pPr>
    </w:p>
    <w:p w:rsidR="00235744" w:rsidRDefault="00235744" w:rsidP="00235744">
      <w:pPr>
        <w:widowControl w:val="0"/>
        <w:pBdr>
          <w:bottom w:val="single" w:sz="12" w:space="1" w:color="auto"/>
        </w:pBdr>
        <w:ind w:firstLine="709"/>
        <w:jc w:val="both"/>
        <w:rPr>
          <w:b/>
        </w:rPr>
      </w:pPr>
      <w:r>
        <w:rPr>
          <w:b/>
        </w:rPr>
        <w:t xml:space="preserve">3. </w:t>
      </w:r>
      <w:r w:rsidRPr="002E512D">
        <w:rPr>
          <w:b/>
        </w:rPr>
        <w:t xml:space="preserve">О </w:t>
      </w:r>
      <w:r>
        <w:rPr>
          <w:b/>
        </w:rPr>
        <w:t>трудоустройстве, отдыхе и оздоровлении детей и подростков в летний период</w:t>
      </w:r>
      <w:proofErr w:type="gramStart"/>
      <w:r>
        <w:rPr>
          <w:b/>
        </w:rPr>
        <w:t>.</w:t>
      </w:r>
      <w:proofErr w:type="gramEnd"/>
      <w:r>
        <w:rPr>
          <w:b/>
        </w:rPr>
        <w:t xml:space="preserve"> (</w:t>
      </w:r>
      <w:proofErr w:type="gramStart"/>
      <w:r>
        <w:rPr>
          <w:b/>
        </w:rPr>
        <w:t>в</w:t>
      </w:r>
      <w:proofErr w:type="gramEnd"/>
      <w:r>
        <w:rPr>
          <w:b/>
        </w:rPr>
        <w:t xml:space="preserve"> том числе н/л состоящих на всех видах учета)</w:t>
      </w:r>
    </w:p>
    <w:p w:rsidR="00235744" w:rsidRDefault="00235744" w:rsidP="00235744">
      <w:pPr>
        <w:widowControl w:val="0"/>
        <w:ind w:firstLine="709"/>
        <w:jc w:val="both"/>
      </w:pPr>
      <w:r w:rsidRPr="00333207">
        <w:t xml:space="preserve">Смирнова </w:t>
      </w:r>
      <w:r>
        <w:t>Н.Л., Бахвалова Т.В.,</w:t>
      </w:r>
    </w:p>
    <w:p w:rsidR="00235744" w:rsidRDefault="00235744" w:rsidP="00235744">
      <w:pPr>
        <w:widowControl w:val="0"/>
        <w:ind w:firstLine="709"/>
        <w:jc w:val="both"/>
      </w:pPr>
    </w:p>
    <w:p w:rsidR="00B93D3F" w:rsidRDefault="00235744" w:rsidP="00235744">
      <w:pPr>
        <w:ind w:firstLine="709"/>
      </w:pPr>
      <w:r>
        <w:t>3</w:t>
      </w:r>
      <w:r w:rsidRPr="00F023C4">
        <w:t>.1. Заслушан доклад заместителя главы по социальным вопросам Смирновой Н.Л.</w:t>
      </w:r>
    </w:p>
    <w:p w:rsidR="00235744" w:rsidRPr="00F023C4" w:rsidRDefault="00235744" w:rsidP="00235744">
      <w:pPr>
        <w:ind w:firstLine="709"/>
      </w:pPr>
      <w:r w:rsidRPr="00F023C4">
        <w:lastRenderedPageBreak/>
        <w:t> В </w:t>
      </w:r>
      <w:r w:rsidR="00B93D3F">
        <w:t>рамках летней кампании</w:t>
      </w:r>
      <w:r w:rsidRPr="00F023C4">
        <w:t xml:space="preserve"> при Никольской и Межевской средних школах будут действовать два трудовых отряда, в состав которых войдёт 20 школьников. Они окажут помощь в проведении ремонтных работ в учебных заведениях. За работу детям положена зарплата.  </w:t>
      </w:r>
    </w:p>
    <w:p w:rsidR="00235744" w:rsidRPr="00F023C4" w:rsidRDefault="00235744" w:rsidP="00235744">
      <w:pPr>
        <w:ind w:firstLine="709"/>
        <w:rPr>
          <w:i/>
        </w:rPr>
      </w:pPr>
      <w:r>
        <w:t>В округе принята муниципальная</w:t>
      </w:r>
      <w:r w:rsidRPr="00F023C4">
        <w:t xml:space="preserve"> программа</w:t>
      </w:r>
      <w:r>
        <w:t xml:space="preserve"> «О</w:t>
      </w:r>
      <w:r w:rsidRPr="00F023C4">
        <w:t>рганизация отдыха, оздоровления и занятости детей</w:t>
      </w:r>
      <w:r>
        <w:t xml:space="preserve"> М</w:t>
      </w:r>
      <w:r w:rsidRPr="00F023C4">
        <w:t>ежевск</w:t>
      </w:r>
      <w:r>
        <w:t>ого муниципального округа в 2025</w:t>
      </w:r>
      <w:r w:rsidRPr="00F023C4">
        <w:t xml:space="preserve"> году»</w:t>
      </w:r>
      <w:r>
        <w:t>, соисполнителями программы являются 12 учреждений округа. Дети и подростки будут активно вовлечены во все мероприятия.</w:t>
      </w:r>
      <w:r w:rsidR="00B93D3F">
        <w:t xml:space="preserve"> В июне будут действовать два пришкольных лагеря, которые посетят 121 детей, на базе учреждений культуры начнут свою работу разновозрастные отряды. Охватить планируется 469 детей. Впервые в округе откроется палаточный лагерь, где отдохнут 10 детей от 9 до 14 лет. В рамках ЛОК планируется охват всех детей состоящих </w:t>
      </w:r>
      <w:proofErr w:type="gramStart"/>
      <w:r w:rsidR="00B93D3F">
        <w:t>на</w:t>
      </w:r>
      <w:proofErr w:type="gramEnd"/>
      <w:r w:rsidR="00B93D3F">
        <w:t xml:space="preserve"> </w:t>
      </w:r>
      <w:proofErr w:type="gramStart"/>
      <w:r w:rsidR="00B93D3F">
        <w:t>различного</w:t>
      </w:r>
      <w:proofErr w:type="gramEnd"/>
      <w:r w:rsidR="00B93D3F">
        <w:t xml:space="preserve"> вида учетов (14 детей).</w:t>
      </w:r>
    </w:p>
    <w:p w:rsidR="00235744" w:rsidRPr="00F023C4" w:rsidRDefault="00235744" w:rsidP="00235744">
      <w:pPr>
        <w:ind w:firstLine="709"/>
        <w:jc w:val="both"/>
        <w:rPr>
          <w:i/>
        </w:rPr>
      </w:pPr>
    </w:p>
    <w:p w:rsidR="00235744" w:rsidRPr="009A073F" w:rsidRDefault="00235744" w:rsidP="00235744">
      <w:pPr>
        <w:widowControl w:val="0"/>
        <w:ind w:firstLine="709"/>
        <w:jc w:val="both"/>
        <w:rPr>
          <w:b/>
          <w:u w:val="single"/>
        </w:rPr>
      </w:pPr>
      <w:r>
        <w:rPr>
          <w:b/>
        </w:rPr>
        <w:t>4</w:t>
      </w:r>
      <w:r w:rsidRPr="00606E08">
        <w:rPr>
          <w:b/>
        </w:rPr>
        <w:t xml:space="preserve">. </w:t>
      </w:r>
      <w:r w:rsidR="009A073F" w:rsidRPr="009A073F">
        <w:rPr>
          <w:b/>
          <w:u w:val="single"/>
        </w:rPr>
        <w:t xml:space="preserve">О профилактике </w:t>
      </w:r>
      <w:proofErr w:type="spellStart"/>
      <w:r w:rsidR="009A073F" w:rsidRPr="009A073F">
        <w:rPr>
          <w:b/>
          <w:u w:val="single"/>
        </w:rPr>
        <w:t>наркопреступности</w:t>
      </w:r>
      <w:proofErr w:type="spellEnd"/>
      <w:r w:rsidR="009A073F" w:rsidRPr="009A073F">
        <w:rPr>
          <w:b/>
          <w:u w:val="single"/>
        </w:rPr>
        <w:t xml:space="preserve"> в молодежной среде, в том числе с использованием социальных сетей и интернет- </w:t>
      </w:r>
      <w:proofErr w:type="spellStart"/>
      <w:r w:rsidR="009A073F" w:rsidRPr="009A073F">
        <w:rPr>
          <w:b/>
          <w:u w:val="single"/>
        </w:rPr>
        <w:t>мессенджеров</w:t>
      </w:r>
      <w:proofErr w:type="spellEnd"/>
      <w:r w:rsidR="009A073F" w:rsidRPr="009A073F">
        <w:rPr>
          <w:b/>
          <w:u w:val="single"/>
        </w:rPr>
        <w:t xml:space="preserve">  </w:t>
      </w:r>
      <w:r w:rsidR="009A073F" w:rsidRPr="009A073F">
        <w:rPr>
          <w:b/>
          <w:bCs/>
          <w:u w:val="single"/>
        </w:rPr>
        <w:t xml:space="preserve">сигарет, </w:t>
      </w:r>
      <w:proofErr w:type="spellStart"/>
      <w:r w:rsidR="009A073F" w:rsidRPr="009A073F">
        <w:rPr>
          <w:b/>
          <w:bCs/>
          <w:u w:val="single"/>
        </w:rPr>
        <w:t>вейпов</w:t>
      </w:r>
      <w:proofErr w:type="gramStart"/>
      <w:r w:rsidR="009A073F" w:rsidRPr="009A073F">
        <w:rPr>
          <w:b/>
          <w:bCs/>
          <w:u w:val="single"/>
        </w:rPr>
        <w:t>.</w:t>
      </w:r>
      <w:r w:rsidRPr="009A073F">
        <w:rPr>
          <w:b/>
          <w:bCs/>
          <w:u w:val="single"/>
        </w:rPr>
        <w:softHyphen/>
      </w:r>
      <w:r w:rsidRPr="009A073F">
        <w:rPr>
          <w:b/>
          <w:bCs/>
          <w:u w:val="single"/>
        </w:rPr>
        <w:softHyphen/>
      </w:r>
      <w:r w:rsidRPr="009A073F">
        <w:rPr>
          <w:b/>
          <w:bCs/>
          <w:u w:val="single"/>
        </w:rPr>
        <w:softHyphen/>
      </w:r>
      <w:r w:rsidRPr="009A073F">
        <w:rPr>
          <w:b/>
          <w:bCs/>
          <w:u w:val="single"/>
        </w:rPr>
        <w:softHyphen/>
      </w:r>
      <w:r w:rsidRPr="009A073F">
        <w:rPr>
          <w:b/>
          <w:bCs/>
          <w:u w:val="single"/>
        </w:rPr>
        <w:softHyphen/>
      </w:r>
      <w:r w:rsidRPr="009A073F">
        <w:rPr>
          <w:b/>
          <w:bCs/>
          <w:u w:val="single"/>
        </w:rPr>
        <w:softHyphen/>
      </w:r>
      <w:r w:rsidRPr="009A073F">
        <w:rPr>
          <w:b/>
          <w:bCs/>
          <w:u w:val="single"/>
        </w:rPr>
        <w:softHyphen/>
      </w:r>
      <w:r w:rsidRPr="009A073F">
        <w:rPr>
          <w:b/>
          <w:bCs/>
          <w:u w:val="single"/>
        </w:rPr>
        <w:softHyphen/>
      </w:r>
      <w:r w:rsidRPr="009A073F">
        <w:rPr>
          <w:b/>
          <w:bCs/>
          <w:u w:val="single"/>
        </w:rPr>
        <w:softHyphen/>
      </w:r>
      <w:r w:rsidRPr="009A073F">
        <w:rPr>
          <w:b/>
          <w:bCs/>
          <w:u w:val="single"/>
        </w:rPr>
        <w:softHyphen/>
      </w:r>
      <w:r w:rsidRPr="009A073F">
        <w:rPr>
          <w:b/>
          <w:bCs/>
          <w:u w:val="single"/>
        </w:rPr>
        <w:softHyphen/>
      </w:r>
      <w:r w:rsidRPr="009A073F">
        <w:rPr>
          <w:b/>
          <w:bCs/>
          <w:u w:val="single"/>
        </w:rPr>
        <w:softHyphen/>
      </w:r>
      <w:r w:rsidRPr="009A073F">
        <w:rPr>
          <w:b/>
          <w:bCs/>
          <w:u w:val="single"/>
        </w:rPr>
        <w:softHyphen/>
      </w:r>
      <w:r w:rsidRPr="009A073F">
        <w:rPr>
          <w:b/>
          <w:bCs/>
          <w:u w:val="single"/>
        </w:rPr>
        <w:softHyphen/>
      </w:r>
      <w:r w:rsidRPr="009A073F">
        <w:rPr>
          <w:b/>
          <w:bCs/>
          <w:u w:val="single"/>
        </w:rPr>
        <w:softHyphen/>
      </w:r>
      <w:r w:rsidRPr="009A073F">
        <w:rPr>
          <w:b/>
          <w:bCs/>
          <w:u w:val="single"/>
        </w:rPr>
        <w:softHyphen/>
      </w:r>
      <w:r w:rsidRPr="009A073F">
        <w:rPr>
          <w:b/>
          <w:bCs/>
          <w:u w:val="single"/>
        </w:rPr>
        <w:softHyphen/>
      </w:r>
      <w:r w:rsidRPr="009A073F">
        <w:rPr>
          <w:b/>
          <w:bCs/>
          <w:u w:val="single"/>
        </w:rPr>
        <w:softHyphen/>
      </w:r>
      <w:r w:rsidRPr="009A073F">
        <w:rPr>
          <w:b/>
          <w:bCs/>
          <w:u w:val="single"/>
        </w:rPr>
        <w:softHyphen/>
      </w:r>
      <w:r w:rsidRPr="009A073F">
        <w:rPr>
          <w:b/>
          <w:bCs/>
          <w:u w:val="single"/>
        </w:rPr>
        <w:softHyphen/>
      </w:r>
      <w:r w:rsidRPr="009A073F">
        <w:rPr>
          <w:b/>
          <w:bCs/>
          <w:u w:val="single"/>
        </w:rPr>
        <w:softHyphen/>
      </w:r>
      <w:r w:rsidRPr="009A073F">
        <w:rPr>
          <w:b/>
          <w:bCs/>
          <w:u w:val="single"/>
        </w:rPr>
        <w:softHyphen/>
      </w:r>
      <w:r w:rsidRPr="009A073F">
        <w:rPr>
          <w:b/>
          <w:bCs/>
          <w:u w:val="single"/>
        </w:rPr>
        <w:softHyphen/>
      </w:r>
      <w:r w:rsidRPr="009A073F">
        <w:rPr>
          <w:b/>
          <w:bCs/>
          <w:u w:val="single"/>
        </w:rPr>
        <w:softHyphen/>
      </w:r>
      <w:r w:rsidRPr="009A073F">
        <w:rPr>
          <w:b/>
          <w:bCs/>
          <w:u w:val="single"/>
        </w:rPr>
        <w:softHyphen/>
      </w:r>
      <w:r w:rsidRPr="009A073F">
        <w:rPr>
          <w:b/>
          <w:bCs/>
          <w:u w:val="single"/>
        </w:rPr>
        <w:softHyphen/>
      </w:r>
      <w:r w:rsidRPr="009A073F">
        <w:rPr>
          <w:b/>
          <w:bCs/>
          <w:u w:val="single"/>
        </w:rPr>
        <w:softHyphen/>
      </w:r>
      <w:r w:rsidRPr="009A073F">
        <w:rPr>
          <w:b/>
          <w:bCs/>
          <w:u w:val="single"/>
        </w:rPr>
        <w:softHyphen/>
        <w:t>В</w:t>
      </w:r>
      <w:proofErr w:type="gramEnd"/>
      <w:r w:rsidRPr="009A073F">
        <w:rPr>
          <w:b/>
          <w:bCs/>
          <w:u w:val="single"/>
        </w:rPr>
        <w:t>иноградова</w:t>
      </w:r>
      <w:proofErr w:type="spellEnd"/>
      <w:r w:rsidRPr="009A073F">
        <w:rPr>
          <w:b/>
          <w:bCs/>
          <w:u w:val="single"/>
        </w:rPr>
        <w:t xml:space="preserve"> Л.Н. Смирнова А.В.</w:t>
      </w:r>
    </w:p>
    <w:p w:rsidR="00235744" w:rsidRDefault="009A073F" w:rsidP="009A073F">
      <w:pPr>
        <w:jc w:val="both"/>
      </w:pPr>
      <w:r>
        <w:tab/>
      </w:r>
      <w:r w:rsidR="00235744">
        <w:t xml:space="preserve">В образовательных учреждениях Межевского муниципального округа </w:t>
      </w:r>
      <w:r w:rsidR="00235744" w:rsidRPr="003C564B">
        <w:t xml:space="preserve">прошли мероприятия информационно-просветительской кампании, направленной на снижение курения сигарет и потребление электронной курительной продукции. Старшеклассникам были представлены презентации и видеоролики, </w:t>
      </w:r>
      <w:r w:rsidR="00235744">
        <w:t xml:space="preserve">одобренные </w:t>
      </w:r>
      <w:r w:rsidR="00235744" w:rsidRPr="003C564B">
        <w:t xml:space="preserve">Министерством здравоохранения Российской Федерации совместно с АНО «Национальные приоритеты», содержащие сведения о последствиях курения сигарет и потребления электронной курительной продукции (электронных сигарет, </w:t>
      </w:r>
      <w:proofErr w:type="spellStart"/>
      <w:r w:rsidR="00235744" w:rsidRPr="003C564B">
        <w:t>вейпов</w:t>
      </w:r>
      <w:proofErr w:type="spellEnd"/>
      <w:r w:rsidR="00235744" w:rsidRPr="003C564B">
        <w:t xml:space="preserve">, кальянов). </w:t>
      </w:r>
      <w:r>
        <w:t>С учащимися планируются беседы</w:t>
      </w:r>
      <w:r w:rsidR="00235744">
        <w:t xml:space="preserve"> </w:t>
      </w:r>
      <w:r>
        <w:t>с медицинскими</w:t>
      </w:r>
      <w:r w:rsidR="00235744">
        <w:t xml:space="preserve"> работник</w:t>
      </w:r>
      <w:r>
        <w:t>ами</w:t>
      </w:r>
      <w:r w:rsidR="00235744">
        <w:t xml:space="preserve"> </w:t>
      </w:r>
      <w:r w:rsidR="00235744" w:rsidRPr="003C564B">
        <w:t>по</w:t>
      </w:r>
      <w:r w:rsidR="00235744">
        <w:t xml:space="preserve"> вопросам</w:t>
      </w:r>
      <w:r w:rsidR="00235744" w:rsidRPr="003C564B">
        <w:t xml:space="preserve"> о последствиях потребления электронных сигарет или </w:t>
      </w:r>
      <w:proofErr w:type="spellStart"/>
      <w:r w:rsidR="00235744" w:rsidRPr="003C564B">
        <w:t>вейпов</w:t>
      </w:r>
      <w:proofErr w:type="spellEnd"/>
      <w:r w:rsidR="00235744" w:rsidRPr="003C564B">
        <w:t>.</w:t>
      </w:r>
      <w:r>
        <w:t xml:space="preserve"> Информационные плакаты о здоровом образе жизни размещаются на стендах, в сети интернет (</w:t>
      </w:r>
      <w:proofErr w:type="spellStart"/>
      <w:r>
        <w:t>госпаблики</w:t>
      </w:r>
      <w:proofErr w:type="spellEnd"/>
      <w:r>
        <w:t xml:space="preserve">), на сайтах организаций. С 26 мая по 26 июня учреждения работающими с детьми, подростками и молодежью  включатся в план проведения месячника </w:t>
      </w:r>
      <w:proofErr w:type="spellStart"/>
      <w:r>
        <w:t>антинаркотической</w:t>
      </w:r>
      <w:proofErr w:type="spellEnd"/>
      <w:r>
        <w:t xml:space="preserve"> направленности и популяризации здорового образа жизни на территории Костромской области.</w:t>
      </w:r>
    </w:p>
    <w:p w:rsidR="00235744" w:rsidRDefault="00235744" w:rsidP="00235744"/>
    <w:p w:rsidR="009A073F" w:rsidRPr="009A073F" w:rsidRDefault="009A073F" w:rsidP="009A073F">
      <w:pPr>
        <w:pStyle w:val="a3"/>
        <w:jc w:val="both"/>
        <w:rPr>
          <w:b/>
          <w:u w:val="single"/>
        </w:rPr>
      </w:pPr>
      <w:r>
        <w:tab/>
      </w:r>
      <w:r w:rsidRPr="009A073F">
        <w:rPr>
          <w:b/>
          <w:u w:val="single"/>
        </w:rPr>
        <w:t xml:space="preserve">5. </w:t>
      </w:r>
      <w:r w:rsidRPr="009A073F">
        <w:rPr>
          <w:b/>
          <w:u w:val="single"/>
        </w:rPr>
        <w:t>О ходе проведения на территории округа оперативно-профилактической операции «Мак»</w:t>
      </w:r>
      <w:r>
        <w:rPr>
          <w:b/>
          <w:u w:val="single"/>
        </w:rPr>
        <w:t xml:space="preserve"> -</w:t>
      </w:r>
      <w:r w:rsidRPr="009A073F">
        <w:t xml:space="preserve"> </w:t>
      </w:r>
      <w:r w:rsidRPr="009A073F">
        <w:rPr>
          <w:b/>
          <w:u w:val="single"/>
        </w:rPr>
        <w:t>ПП №12 МО МВД России «Мантуровский»</w:t>
      </w:r>
    </w:p>
    <w:p w:rsidR="009A073F" w:rsidRDefault="009A073F" w:rsidP="009A073F">
      <w:pPr>
        <w:pStyle w:val="a3"/>
        <w:ind w:firstLine="567"/>
        <w:jc w:val="both"/>
      </w:pPr>
      <w:r>
        <w:t xml:space="preserve">5.1.   Информацию начальника отделения УУП и ПДН ПП № 12 МО МВД России «Мантуровский» по данному вопросу принять к сведению; </w:t>
      </w:r>
    </w:p>
    <w:p w:rsidR="00235744" w:rsidRPr="009A073F" w:rsidRDefault="009A073F" w:rsidP="00235744">
      <w:pPr>
        <w:widowControl w:val="0"/>
        <w:ind w:firstLine="709"/>
        <w:jc w:val="both"/>
        <w:rPr>
          <w:b/>
          <w:u w:val="single"/>
        </w:rPr>
      </w:pPr>
      <w:r w:rsidRPr="009A073F">
        <w:rPr>
          <w:b/>
          <w:u w:val="single"/>
        </w:rPr>
        <w:t>6. О передаче полномочий (смена секретаря АНК Межевского округа)</w:t>
      </w:r>
    </w:p>
    <w:p w:rsidR="009A073F" w:rsidRPr="009A073F" w:rsidRDefault="009A073F" w:rsidP="00235744">
      <w:pPr>
        <w:widowControl w:val="0"/>
        <w:ind w:firstLine="709"/>
        <w:jc w:val="both"/>
      </w:pPr>
      <w:r>
        <w:t xml:space="preserve">6.1. </w:t>
      </w:r>
      <w:r w:rsidR="00491D34">
        <w:t xml:space="preserve">Секретарь АНК Межевского округа Кудрявцева Ольга Владимировна передает свои полномочия секретаря </w:t>
      </w:r>
      <w:proofErr w:type="spellStart"/>
      <w:r w:rsidR="00491D34">
        <w:t>Бахваловой</w:t>
      </w:r>
      <w:proofErr w:type="spellEnd"/>
      <w:r w:rsidR="00491D34">
        <w:t xml:space="preserve"> Татьяне Вячеславовне - зав РМК отдела образования администрации Межевского муниципального округа с 5 мая 2025 года.</w:t>
      </w:r>
    </w:p>
    <w:p w:rsidR="00235744" w:rsidRDefault="00235744" w:rsidP="00235744">
      <w:pPr>
        <w:widowControl w:val="0"/>
        <w:ind w:firstLine="709"/>
        <w:jc w:val="both"/>
      </w:pPr>
    </w:p>
    <w:p w:rsidR="00235744" w:rsidRDefault="00235744" w:rsidP="00235744">
      <w:pPr>
        <w:widowControl w:val="0"/>
        <w:ind w:firstLine="709"/>
        <w:jc w:val="both"/>
      </w:pPr>
    </w:p>
    <w:p w:rsidR="00235744" w:rsidRDefault="00235744" w:rsidP="00235744">
      <w:pPr>
        <w:jc w:val="both"/>
      </w:pPr>
      <w:r>
        <w:t>Г</w:t>
      </w:r>
      <w:r w:rsidRPr="00A8303A">
        <w:t>лав</w:t>
      </w:r>
      <w:r>
        <w:t>а Межевского муниципального округа</w:t>
      </w:r>
      <w:r w:rsidRPr="00A8303A">
        <w:t>,</w:t>
      </w:r>
    </w:p>
    <w:p w:rsidR="00235744" w:rsidRPr="00A8303A" w:rsidRDefault="00235744" w:rsidP="00235744">
      <w:pPr>
        <w:jc w:val="both"/>
      </w:pPr>
      <w:r w:rsidRPr="00A8303A">
        <w:t>Председатель</w:t>
      </w:r>
      <w:r>
        <w:t xml:space="preserve"> </w:t>
      </w:r>
      <w:proofErr w:type="spellStart"/>
      <w:r w:rsidRPr="00A8303A">
        <w:t>антинаркотической</w:t>
      </w:r>
      <w:proofErr w:type="spellEnd"/>
      <w:r w:rsidRPr="00A8303A">
        <w:t xml:space="preserve"> </w:t>
      </w:r>
    </w:p>
    <w:p w:rsidR="00235744" w:rsidRPr="00A8303A" w:rsidRDefault="00235744" w:rsidP="00235744">
      <w:pPr>
        <w:jc w:val="both"/>
      </w:pPr>
      <w:r>
        <w:t>комиссии муниципального округа</w:t>
      </w:r>
      <w:r w:rsidRPr="00A8303A">
        <w:t xml:space="preserve">                          ___________________   </w:t>
      </w:r>
      <w:r>
        <w:t>А.А. Лобанов</w:t>
      </w:r>
    </w:p>
    <w:p w:rsidR="00B42B0A" w:rsidRDefault="00B42B0A"/>
    <w:sectPr w:rsidR="00B42B0A" w:rsidSect="00F023C4">
      <w:footnotePr>
        <w:pos w:val="beneathText"/>
      </w:footnotePr>
      <w:pgSz w:w="11905" w:h="16837"/>
      <w:pgMar w:top="794" w:right="851" w:bottom="79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235744"/>
    <w:rsid w:val="00235744"/>
    <w:rsid w:val="00491D34"/>
    <w:rsid w:val="009A073F"/>
    <w:rsid w:val="00B42B0A"/>
    <w:rsid w:val="00B93D3F"/>
    <w:rsid w:val="00D15347"/>
    <w:rsid w:val="00DD6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7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235744"/>
    <w:pPr>
      <w:widowControl w:val="0"/>
      <w:suppressLineNumbers/>
    </w:pPr>
    <w:rPr>
      <w:rFonts w:eastAsia="Arial Unicode MS"/>
      <w:kern w:val="1"/>
      <w:lang/>
    </w:rPr>
  </w:style>
  <w:style w:type="table" w:styleId="a4">
    <w:name w:val="Table Grid"/>
    <w:basedOn w:val="a1"/>
    <w:uiPriority w:val="39"/>
    <w:rsid w:val="00235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2025-07-22T07:56:00Z</dcterms:created>
  <dcterms:modified xsi:type="dcterms:W3CDTF">2025-07-22T13:27:00Z</dcterms:modified>
</cp:coreProperties>
</file>