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5744" w:rsidRDefault="00235744" w:rsidP="00235744">
      <w:pPr>
        <w:pBdr>
          <w:bottom w:val="single" w:sz="8" w:space="2" w:color="000000"/>
        </w:pBdr>
        <w:jc w:val="center"/>
        <w:rPr>
          <w:b/>
          <w:bCs/>
        </w:rPr>
      </w:pPr>
      <w:r>
        <w:rPr>
          <w:b/>
          <w:bCs/>
        </w:rPr>
        <w:t>ПРОТОКОЛ</w:t>
      </w:r>
    </w:p>
    <w:p w:rsidR="00235744" w:rsidRDefault="00235744" w:rsidP="00235744">
      <w:pPr>
        <w:pBdr>
          <w:bottom w:val="single" w:sz="8" w:space="2" w:color="000000"/>
        </w:pBdr>
        <w:jc w:val="center"/>
        <w:rPr>
          <w:b/>
          <w:bCs/>
        </w:rPr>
      </w:pPr>
      <w:r>
        <w:rPr>
          <w:b/>
          <w:bCs/>
        </w:rPr>
        <w:t xml:space="preserve">заседания </w:t>
      </w:r>
      <w:proofErr w:type="spellStart"/>
      <w:r>
        <w:rPr>
          <w:b/>
          <w:bCs/>
        </w:rPr>
        <w:t>антинаркотической</w:t>
      </w:r>
      <w:proofErr w:type="spellEnd"/>
      <w:r>
        <w:rPr>
          <w:b/>
          <w:bCs/>
        </w:rPr>
        <w:t xml:space="preserve"> комиссии Межевского муниципального </w:t>
      </w:r>
      <w:r w:rsidR="00491D34">
        <w:rPr>
          <w:b/>
          <w:bCs/>
        </w:rPr>
        <w:t>о</w:t>
      </w:r>
      <w:r>
        <w:rPr>
          <w:b/>
          <w:bCs/>
        </w:rPr>
        <w:t>круга Костромской области</w:t>
      </w:r>
    </w:p>
    <w:p w:rsidR="00235744" w:rsidRDefault="00235744" w:rsidP="00235744">
      <w:pPr>
        <w:rPr>
          <w:b/>
          <w:bCs/>
        </w:rPr>
      </w:pPr>
    </w:p>
    <w:p w:rsidR="00235744" w:rsidRDefault="00235744" w:rsidP="00235744">
      <w:pPr>
        <w:rPr>
          <w:b/>
          <w:bCs/>
        </w:rPr>
      </w:pPr>
      <w:r>
        <w:rPr>
          <w:b/>
          <w:bCs/>
        </w:rPr>
        <w:t xml:space="preserve">с. </w:t>
      </w:r>
      <w:proofErr w:type="gramStart"/>
      <w:r>
        <w:rPr>
          <w:b/>
          <w:bCs/>
        </w:rPr>
        <w:t>Георгиевское</w:t>
      </w:r>
      <w:proofErr w:type="gramEnd"/>
      <w:r>
        <w:rPr>
          <w:b/>
          <w:bCs/>
        </w:rPr>
        <w:t xml:space="preserve">                                                          </w:t>
      </w:r>
      <w:r w:rsidR="001F79D9">
        <w:rPr>
          <w:b/>
          <w:bCs/>
        </w:rPr>
        <w:t xml:space="preserve">                              26</w:t>
      </w:r>
      <w:r>
        <w:rPr>
          <w:b/>
          <w:bCs/>
        </w:rPr>
        <w:t>.0</w:t>
      </w:r>
      <w:r w:rsidR="001F79D9">
        <w:rPr>
          <w:b/>
          <w:bCs/>
        </w:rPr>
        <w:t>9.2025 года № 03</w:t>
      </w:r>
      <w:r>
        <w:rPr>
          <w:b/>
          <w:bCs/>
        </w:rPr>
        <w:t xml:space="preserve">                                              </w:t>
      </w:r>
    </w:p>
    <w:p w:rsidR="00235744" w:rsidRPr="00E13FA3" w:rsidRDefault="00235744" w:rsidP="00235744">
      <w:pPr>
        <w:jc w:val="center"/>
        <w:rPr>
          <w:bCs/>
        </w:rPr>
      </w:pPr>
      <w:r w:rsidRPr="00E13FA3">
        <w:rPr>
          <w:bCs/>
        </w:rPr>
        <w:t>Председательствовал</w:t>
      </w:r>
    </w:p>
    <w:p w:rsidR="00235744" w:rsidRPr="00E13FA3" w:rsidRDefault="00235744" w:rsidP="00235744">
      <w:pPr>
        <w:jc w:val="center"/>
        <w:rPr>
          <w:bCs/>
        </w:rPr>
      </w:pPr>
      <w:r w:rsidRPr="00E13FA3">
        <w:rPr>
          <w:bCs/>
        </w:rPr>
        <w:t xml:space="preserve"> </w:t>
      </w:r>
      <w:r>
        <w:rPr>
          <w:bCs/>
        </w:rPr>
        <w:t>Глава Межевского муниципального округа, председатель АНК</w:t>
      </w:r>
      <w:r w:rsidRPr="00E13FA3">
        <w:rPr>
          <w:bCs/>
        </w:rPr>
        <w:t xml:space="preserve"> </w:t>
      </w:r>
    </w:p>
    <w:p w:rsidR="00235744" w:rsidRPr="00E13FA3" w:rsidRDefault="00235744" w:rsidP="00235744">
      <w:pPr>
        <w:jc w:val="center"/>
        <w:rPr>
          <w:bCs/>
        </w:rPr>
      </w:pPr>
      <w:r>
        <w:rPr>
          <w:bCs/>
        </w:rPr>
        <w:t>А.А. Лобанов</w:t>
      </w:r>
    </w:p>
    <w:p w:rsidR="00235744" w:rsidRDefault="00235744" w:rsidP="00235744">
      <w:pPr>
        <w:rPr>
          <w:b/>
          <w:bCs/>
        </w:rPr>
      </w:pPr>
      <w:r>
        <w:rPr>
          <w:b/>
          <w:bCs/>
        </w:rPr>
        <w:t>Присутствовали:</w:t>
      </w:r>
    </w:p>
    <w:p w:rsidR="00235744" w:rsidRDefault="00235744" w:rsidP="00235744">
      <w:pPr>
        <w:rPr>
          <w:bCs/>
          <w:u w:val="single"/>
        </w:rPr>
      </w:pPr>
      <w:r>
        <w:rPr>
          <w:bCs/>
          <w:u w:val="single"/>
        </w:rPr>
        <w:t xml:space="preserve">члены </w:t>
      </w:r>
      <w:proofErr w:type="spellStart"/>
      <w:r>
        <w:rPr>
          <w:bCs/>
          <w:u w:val="single"/>
        </w:rPr>
        <w:t>антинаркотической</w:t>
      </w:r>
      <w:proofErr w:type="spellEnd"/>
      <w:r w:rsidRPr="00E13FA3">
        <w:rPr>
          <w:bCs/>
          <w:u w:val="single"/>
        </w:rPr>
        <w:t xml:space="preserve"> комиссии: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4"/>
        <w:gridCol w:w="4785"/>
      </w:tblGrid>
      <w:tr w:rsidR="00235744" w:rsidTr="00491D34">
        <w:tc>
          <w:tcPr>
            <w:tcW w:w="4784" w:type="dxa"/>
          </w:tcPr>
          <w:p w:rsidR="00235744" w:rsidRDefault="00235744" w:rsidP="00235744">
            <w:pPr>
              <w:rPr>
                <w:bCs/>
              </w:rPr>
            </w:pPr>
            <w:r>
              <w:rPr>
                <w:bCs/>
              </w:rPr>
              <w:t xml:space="preserve">Смирнова </w:t>
            </w:r>
          </w:p>
          <w:p w:rsidR="00235744" w:rsidRDefault="00235744" w:rsidP="00235744">
            <w:pPr>
              <w:rPr>
                <w:bCs/>
                <w:u w:val="single"/>
              </w:rPr>
            </w:pPr>
            <w:r>
              <w:rPr>
                <w:bCs/>
              </w:rPr>
              <w:t xml:space="preserve">Надежда Леонидовна            </w:t>
            </w:r>
          </w:p>
        </w:tc>
        <w:tc>
          <w:tcPr>
            <w:tcW w:w="4785" w:type="dxa"/>
          </w:tcPr>
          <w:p w:rsidR="00235744" w:rsidRDefault="00235744" w:rsidP="00235744">
            <w:pPr>
              <w:rPr>
                <w:bCs/>
                <w:u w:val="single"/>
              </w:rPr>
            </w:pPr>
            <w:r>
              <w:rPr>
                <w:bCs/>
              </w:rPr>
              <w:t>- заместитель главы администрации Межевского Муниципального округа по социальным вопросам</w:t>
            </w:r>
          </w:p>
        </w:tc>
      </w:tr>
      <w:tr w:rsidR="00235744" w:rsidTr="00491D34">
        <w:tc>
          <w:tcPr>
            <w:tcW w:w="4784" w:type="dxa"/>
          </w:tcPr>
          <w:p w:rsidR="004F361D" w:rsidRDefault="004F361D" w:rsidP="00235744"/>
          <w:p w:rsidR="00235744" w:rsidRDefault="00235744" w:rsidP="00235744">
            <w:r>
              <w:t xml:space="preserve">Глуминин </w:t>
            </w:r>
          </w:p>
          <w:p w:rsidR="00235744" w:rsidRDefault="00235744" w:rsidP="00235744">
            <w:pPr>
              <w:rPr>
                <w:bCs/>
                <w:u w:val="single"/>
              </w:rPr>
            </w:pPr>
            <w:r>
              <w:t>Олег Александрович</w:t>
            </w:r>
          </w:p>
        </w:tc>
        <w:tc>
          <w:tcPr>
            <w:tcW w:w="4785" w:type="dxa"/>
          </w:tcPr>
          <w:p w:rsidR="004F361D" w:rsidRDefault="004F361D" w:rsidP="00C776D1">
            <w:pPr>
              <w:jc w:val="both"/>
            </w:pPr>
          </w:p>
          <w:p w:rsidR="00235744" w:rsidRDefault="00235744" w:rsidP="00C776D1">
            <w:pPr>
              <w:jc w:val="both"/>
            </w:pPr>
            <w:r>
              <w:t xml:space="preserve">-начальник отделения УУП и ПДН ПП № 12 МО МВД России «Мантуровский» </w:t>
            </w:r>
          </w:p>
        </w:tc>
      </w:tr>
      <w:tr w:rsidR="00235744" w:rsidTr="00491D34">
        <w:tc>
          <w:tcPr>
            <w:tcW w:w="4784" w:type="dxa"/>
          </w:tcPr>
          <w:p w:rsidR="001F79D9" w:rsidRDefault="001F79D9" w:rsidP="00235744"/>
          <w:p w:rsidR="00235744" w:rsidRDefault="00235744" w:rsidP="00235744">
            <w:r>
              <w:t xml:space="preserve">Смирнова </w:t>
            </w:r>
          </w:p>
          <w:p w:rsidR="00235744" w:rsidRDefault="00235744" w:rsidP="00235744">
            <w:pPr>
              <w:rPr>
                <w:bCs/>
                <w:u w:val="single"/>
              </w:rPr>
            </w:pPr>
            <w:r>
              <w:t>Анастасия Владимировна</w:t>
            </w:r>
          </w:p>
        </w:tc>
        <w:tc>
          <w:tcPr>
            <w:tcW w:w="4785" w:type="dxa"/>
          </w:tcPr>
          <w:p w:rsidR="001F79D9" w:rsidRDefault="001F79D9" w:rsidP="00C776D1">
            <w:pPr>
              <w:jc w:val="both"/>
            </w:pPr>
          </w:p>
          <w:p w:rsidR="00235744" w:rsidRDefault="004F361D" w:rsidP="00C776D1">
            <w:pPr>
              <w:jc w:val="both"/>
            </w:pPr>
            <w:r>
              <w:t>-</w:t>
            </w:r>
            <w:r w:rsidR="00235744">
              <w:t>д</w:t>
            </w:r>
            <w:r w:rsidR="00491D34">
              <w:t>иректор МБ</w:t>
            </w:r>
            <w:r w:rsidR="00235744">
              <w:t>ОУ Межевская средняя общеобразовательная школа</w:t>
            </w:r>
          </w:p>
        </w:tc>
      </w:tr>
      <w:tr w:rsidR="00235744" w:rsidTr="00491D34">
        <w:tc>
          <w:tcPr>
            <w:tcW w:w="4784" w:type="dxa"/>
          </w:tcPr>
          <w:p w:rsidR="001F79D9" w:rsidRDefault="001F79D9" w:rsidP="00235744"/>
          <w:p w:rsidR="00235744" w:rsidRDefault="00235744" w:rsidP="00235744">
            <w:r>
              <w:t xml:space="preserve">Виноградова                                  </w:t>
            </w:r>
          </w:p>
          <w:p w:rsidR="00235744" w:rsidRDefault="00235744" w:rsidP="00235744">
            <w:pPr>
              <w:rPr>
                <w:bCs/>
                <w:u w:val="single"/>
              </w:rPr>
            </w:pPr>
            <w:r>
              <w:t>Любовь Николаевна</w:t>
            </w:r>
          </w:p>
        </w:tc>
        <w:tc>
          <w:tcPr>
            <w:tcW w:w="4785" w:type="dxa"/>
          </w:tcPr>
          <w:p w:rsidR="001F79D9" w:rsidRDefault="001F79D9" w:rsidP="00235744"/>
          <w:p w:rsidR="00235744" w:rsidRDefault="00235744" w:rsidP="00235744">
            <w:pPr>
              <w:rPr>
                <w:bCs/>
                <w:u w:val="single"/>
              </w:rPr>
            </w:pPr>
            <w:r>
              <w:t>- начальник отдела образования администрации Межевского муниципального округа</w:t>
            </w:r>
          </w:p>
        </w:tc>
      </w:tr>
      <w:tr w:rsidR="00235744" w:rsidTr="00491D34">
        <w:tc>
          <w:tcPr>
            <w:tcW w:w="4784" w:type="dxa"/>
          </w:tcPr>
          <w:p w:rsidR="001F79D9" w:rsidRDefault="001F79D9" w:rsidP="00235744"/>
          <w:p w:rsidR="00235744" w:rsidRDefault="00235744" w:rsidP="00235744">
            <w:r>
              <w:t xml:space="preserve">Бахвалова                                      </w:t>
            </w:r>
          </w:p>
          <w:p w:rsidR="00235744" w:rsidRDefault="00235744" w:rsidP="00235744">
            <w:pPr>
              <w:rPr>
                <w:bCs/>
                <w:u w:val="single"/>
              </w:rPr>
            </w:pPr>
            <w:r>
              <w:t xml:space="preserve">Татьяна Вячеславовна    </w:t>
            </w:r>
          </w:p>
        </w:tc>
        <w:tc>
          <w:tcPr>
            <w:tcW w:w="4785" w:type="dxa"/>
          </w:tcPr>
          <w:p w:rsidR="001F79D9" w:rsidRDefault="001F79D9" w:rsidP="00235744"/>
          <w:p w:rsidR="00235744" w:rsidRPr="00235744" w:rsidRDefault="00235744" w:rsidP="00235744">
            <w:r>
              <w:t>- заведующая районным методическим кабинетом отдела образования администрации                 Межевского муниципального округа</w:t>
            </w:r>
          </w:p>
        </w:tc>
      </w:tr>
      <w:tr w:rsidR="00235744" w:rsidTr="00491D34">
        <w:tc>
          <w:tcPr>
            <w:tcW w:w="4784" w:type="dxa"/>
          </w:tcPr>
          <w:p w:rsidR="00235744" w:rsidRDefault="00235744" w:rsidP="001F79D9">
            <w:pPr>
              <w:rPr>
                <w:bCs/>
                <w:u w:val="single"/>
              </w:rPr>
            </w:pPr>
          </w:p>
        </w:tc>
        <w:tc>
          <w:tcPr>
            <w:tcW w:w="4785" w:type="dxa"/>
          </w:tcPr>
          <w:p w:rsidR="00235744" w:rsidRPr="00235744" w:rsidRDefault="00235744" w:rsidP="00235744">
            <w:r>
              <w:t>Администрации Межевского муниципального округа</w:t>
            </w:r>
            <w:r w:rsidR="001F79D9">
              <w:t xml:space="preserve">, </w:t>
            </w:r>
            <w:r>
              <w:t xml:space="preserve">секретарь </w:t>
            </w:r>
            <w:proofErr w:type="spellStart"/>
            <w:r>
              <w:t>антинаркотической</w:t>
            </w:r>
            <w:proofErr w:type="spellEnd"/>
            <w:r>
              <w:t xml:space="preserve"> комиссии</w:t>
            </w:r>
          </w:p>
        </w:tc>
      </w:tr>
    </w:tbl>
    <w:p w:rsidR="00235744" w:rsidRDefault="00235744" w:rsidP="00235744">
      <w:pPr>
        <w:rPr>
          <w:bCs/>
          <w:u w:val="single"/>
        </w:rPr>
      </w:pPr>
    </w:p>
    <w:p w:rsidR="00235744" w:rsidRDefault="00235744" w:rsidP="00235744">
      <w:pPr>
        <w:widowControl w:val="0"/>
        <w:ind w:firstLine="709"/>
        <w:rPr>
          <w:b/>
        </w:rPr>
      </w:pPr>
      <w:r w:rsidRPr="0076194F">
        <w:rPr>
          <w:b/>
        </w:rPr>
        <w:t>1.Анализ исполнения плана основных мероприятий по реализации</w:t>
      </w:r>
      <w:r>
        <w:rPr>
          <w:b/>
        </w:rPr>
        <w:t xml:space="preserve"> </w:t>
      </w:r>
    </w:p>
    <w:p w:rsidR="00235744" w:rsidRDefault="00235744" w:rsidP="00235744">
      <w:pPr>
        <w:widowControl w:val="0"/>
        <w:ind w:firstLine="709"/>
        <w:rPr>
          <w:b/>
          <w:u w:val="single"/>
        </w:rPr>
      </w:pPr>
      <w:r w:rsidRPr="00FD567F">
        <w:rPr>
          <w:b/>
          <w:u w:val="single"/>
        </w:rPr>
        <w:t xml:space="preserve">Стратегии государственной </w:t>
      </w:r>
      <w:proofErr w:type="spellStart"/>
      <w:r w:rsidRPr="00FD567F">
        <w:rPr>
          <w:b/>
          <w:u w:val="single"/>
        </w:rPr>
        <w:t>антинаркотической</w:t>
      </w:r>
      <w:proofErr w:type="spellEnd"/>
      <w:r w:rsidRPr="00FD567F">
        <w:rPr>
          <w:b/>
          <w:u w:val="single"/>
        </w:rPr>
        <w:t xml:space="preserve"> политики</w:t>
      </w:r>
      <w:r w:rsidRPr="0076194F">
        <w:rPr>
          <w:b/>
        </w:rPr>
        <w:t xml:space="preserve"> </w:t>
      </w:r>
    </w:p>
    <w:p w:rsidR="00235744" w:rsidRPr="00BC3233" w:rsidRDefault="001F79D9" w:rsidP="001F79D9">
      <w:pPr>
        <w:widowControl w:val="0"/>
        <w:ind w:firstLine="709"/>
        <w:jc w:val="center"/>
      </w:pPr>
      <w:r>
        <w:t>Бахвалова Т.В.</w:t>
      </w:r>
    </w:p>
    <w:p w:rsidR="00235744" w:rsidRDefault="00235744" w:rsidP="00235744">
      <w:pPr>
        <w:widowControl w:val="0"/>
        <w:ind w:firstLine="709"/>
        <w:jc w:val="both"/>
      </w:pPr>
      <w:r>
        <w:t xml:space="preserve">1.1.   Информацию по данному вопросу принять к сведению; </w:t>
      </w:r>
    </w:p>
    <w:p w:rsidR="00235744" w:rsidRDefault="00235744" w:rsidP="00235744">
      <w:pPr>
        <w:widowControl w:val="0"/>
        <w:ind w:firstLine="709"/>
        <w:jc w:val="both"/>
      </w:pPr>
      <w:r>
        <w:t xml:space="preserve">1.2.  Отметить, что на территории округа за </w:t>
      </w:r>
      <w:r w:rsidR="001F79D9">
        <w:t>текущий период</w:t>
      </w:r>
      <w:r w:rsidR="00B93D3F">
        <w:t xml:space="preserve"> 2025 года</w:t>
      </w:r>
      <w:r>
        <w:t xml:space="preserve"> преступлений в сфере незаконного оборота наркотических средств и их аналогов не выявлено; </w:t>
      </w:r>
    </w:p>
    <w:p w:rsidR="00235744" w:rsidRDefault="00235744" w:rsidP="00235744">
      <w:pPr>
        <w:widowControl w:val="0"/>
        <w:ind w:firstLine="709"/>
        <w:jc w:val="both"/>
      </w:pPr>
    </w:p>
    <w:p w:rsidR="001F79D9" w:rsidRPr="001F79D9" w:rsidRDefault="00235744" w:rsidP="001F79D9">
      <w:pPr>
        <w:pStyle w:val="a3"/>
        <w:jc w:val="center"/>
        <w:rPr>
          <w:b/>
          <w:u w:val="single"/>
        </w:rPr>
      </w:pPr>
      <w:r w:rsidRPr="001F79D9">
        <w:rPr>
          <w:b/>
          <w:u w:val="single"/>
        </w:rPr>
        <w:t xml:space="preserve">2. </w:t>
      </w:r>
      <w:r w:rsidR="001F79D9" w:rsidRPr="001F79D9">
        <w:rPr>
          <w:b/>
          <w:u w:val="single"/>
        </w:rPr>
        <w:t xml:space="preserve"> Об итогах раннего выявления потребителей наркотических средств и психотропных веществ из числа обучающихся образовательных организаций Межевского муниципального округа в рамках социально-психологического тестирования и профилактического медицинского осмотра в 202</w:t>
      </w:r>
      <w:r w:rsidR="008A1D82">
        <w:rPr>
          <w:b/>
          <w:u w:val="single"/>
        </w:rPr>
        <w:t>4</w:t>
      </w:r>
      <w:r w:rsidR="001F79D9" w:rsidRPr="001F79D9">
        <w:rPr>
          <w:b/>
          <w:u w:val="single"/>
        </w:rPr>
        <w:t>-202</w:t>
      </w:r>
      <w:r w:rsidR="008A1D82">
        <w:rPr>
          <w:b/>
          <w:u w:val="single"/>
        </w:rPr>
        <w:t>5</w:t>
      </w:r>
      <w:r w:rsidR="001F79D9" w:rsidRPr="001F79D9">
        <w:rPr>
          <w:b/>
          <w:u w:val="single"/>
        </w:rPr>
        <w:t xml:space="preserve"> учебном году</w:t>
      </w:r>
    </w:p>
    <w:p w:rsidR="001F79D9" w:rsidRPr="008A1D82" w:rsidRDefault="008A1D82" w:rsidP="008A1D82">
      <w:pPr>
        <w:jc w:val="center"/>
        <w:rPr>
          <w:bCs/>
        </w:rPr>
      </w:pPr>
      <w:r w:rsidRPr="008A1D82">
        <w:rPr>
          <w:bCs/>
        </w:rPr>
        <w:t>Л.Н. Виноградова</w:t>
      </w:r>
    </w:p>
    <w:p w:rsidR="00235744" w:rsidRPr="001F79D9" w:rsidRDefault="00235744" w:rsidP="001F79D9">
      <w:pPr>
        <w:rPr>
          <w:b/>
          <w:u w:val="single"/>
        </w:rPr>
      </w:pPr>
      <w:r>
        <w:t xml:space="preserve">2.1.   Информацию начальника </w:t>
      </w:r>
      <w:r w:rsidR="008A1D82">
        <w:t xml:space="preserve">отдела образования администрации Межевского муниципального округа </w:t>
      </w:r>
      <w:r>
        <w:t xml:space="preserve">по данному вопросу принять к сведению; </w:t>
      </w:r>
    </w:p>
    <w:p w:rsidR="00235744" w:rsidRDefault="00235744" w:rsidP="00235744">
      <w:pPr>
        <w:pStyle w:val="a3"/>
        <w:ind w:firstLine="567"/>
        <w:jc w:val="both"/>
      </w:pPr>
      <w:r>
        <w:t xml:space="preserve">2.2.   Отметить, что </w:t>
      </w:r>
      <w:r w:rsidR="00B93D3F">
        <w:t xml:space="preserve">в </w:t>
      </w:r>
      <w:r w:rsidR="008A1D82">
        <w:t>текущий период 2025</w:t>
      </w:r>
      <w:r w:rsidR="00B93D3F">
        <w:t xml:space="preserve"> года</w:t>
      </w:r>
      <w:r>
        <w:t xml:space="preserve"> фактов </w:t>
      </w:r>
      <w:r w:rsidR="008A1D82" w:rsidRPr="008A1D82">
        <w:t>выявления потребителей наркотических средств и психотропных веществ из числа обучающихся образовательных организаций Межевского муниципального в рамках социально-психологического тестирования и профилактического медицинского осмотра в 202</w:t>
      </w:r>
      <w:r w:rsidR="008A1D82" w:rsidRPr="008A1D82">
        <w:t>4</w:t>
      </w:r>
      <w:r w:rsidR="008A1D82" w:rsidRPr="008A1D82">
        <w:t>-202</w:t>
      </w:r>
      <w:r w:rsidR="008A1D82" w:rsidRPr="008A1D82">
        <w:t>5</w:t>
      </w:r>
      <w:r w:rsidR="008A1D82" w:rsidRPr="008A1D82">
        <w:t xml:space="preserve"> учебном году</w:t>
      </w:r>
      <w:r w:rsidR="008A1D82" w:rsidRPr="008A1D82">
        <w:t xml:space="preserve"> </w:t>
      </w:r>
      <w:r w:rsidR="008A1D82" w:rsidRPr="008A1D82">
        <w:t>округа</w:t>
      </w:r>
      <w:r w:rsidR="008A1D82">
        <w:t xml:space="preserve"> не зафиксировано</w:t>
      </w:r>
      <w:r>
        <w:t>;</w:t>
      </w:r>
    </w:p>
    <w:p w:rsidR="00235744" w:rsidRDefault="00235744" w:rsidP="00235744">
      <w:pPr>
        <w:pStyle w:val="a3"/>
        <w:ind w:firstLine="567"/>
        <w:jc w:val="both"/>
      </w:pPr>
      <w:r>
        <w:t xml:space="preserve">2.3.   Рекомендовать </w:t>
      </w:r>
      <w:r w:rsidR="008A1D82">
        <w:t>отделу образования администрации Межевского муниципального округа</w:t>
      </w:r>
      <w:r>
        <w:t xml:space="preserve"> не смотря на благоприятность ситуации, держать данный вопрос на контроле и продолжать мероприятия по данному направлению работы.</w:t>
      </w:r>
    </w:p>
    <w:p w:rsidR="00235744" w:rsidRDefault="00235744" w:rsidP="00235744">
      <w:pPr>
        <w:pStyle w:val="a3"/>
        <w:ind w:firstLine="567"/>
        <w:jc w:val="both"/>
      </w:pPr>
      <w:r>
        <w:t xml:space="preserve">2.4. </w:t>
      </w:r>
      <w:r w:rsidR="00B93D3F">
        <w:t>П</w:t>
      </w:r>
      <w:r>
        <w:t>роводить на обслуживаемой территории профилактические мероприятия, в т</w:t>
      </w:r>
      <w:proofErr w:type="gramStart"/>
      <w:r>
        <w:t>.ч</w:t>
      </w:r>
      <w:proofErr w:type="gramEnd"/>
      <w:r>
        <w:t xml:space="preserve"> в образовательных организациях. </w:t>
      </w:r>
    </w:p>
    <w:p w:rsidR="00235744" w:rsidRDefault="00235744" w:rsidP="00235744">
      <w:pPr>
        <w:widowControl w:val="0"/>
        <w:ind w:firstLine="709"/>
        <w:jc w:val="both"/>
      </w:pPr>
    </w:p>
    <w:p w:rsidR="001559CC" w:rsidRDefault="001559CC" w:rsidP="00BF5C7C">
      <w:pPr>
        <w:pStyle w:val="a3"/>
        <w:jc w:val="center"/>
        <w:rPr>
          <w:b/>
        </w:rPr>
      </w:pPr>
    </w:p>
    <w:p w:rsidR="00235744" w:rsidRPr="00BF5C7C" w:rsidRDefault="00235744" w:rsidP="00BF5C7C">
      <w:pPr>
        <w:pStyle w:val="a3"/>
        <w:jc w:val="center"/>
        <w:rPr>
          <w:b/>
          <w:u w:val="single"/>
        </w:rPr>
      </w:pPr>
      <w:r>
        <w:rPr>
          <w:b/>
        </w:rPr>
        <w:lastRenderedPageBreak/>
        <w:t xml:space="preserve">3. </w:t>
      </w:r>
      <w:r w:rsidR="001F79D9" w:rsidRPr="001F79D9">
        <w:rPr>
          <w:b/>
          <w:u w:val="single"/>
        </w:rPr>
        <w:t xml:space="preserve">Об эффективности оперативно-профилактических операций, мероприятий и акций, направленных на противодействие распространению наркотических </w:t>
      </w:r>
      <w:r w:rsidR="00BF5C7C">
        <w:rPr>
          <w:b/>
          <w:u w:val="single"/>
        </w:rPr>
        <w:t>средств и психотропных веществ</w:t>
      </w:r>
    </w:p>
    <w:p w:rsidR="00BF5C7C" w:rsidRDefault="00BF5C7C" w:rsidP="00BF5C7C">
      <w:pPr>
        <w:widowControl w:val="0"/>
        <w:ind w:firstLine="709"/>
        <w:jc w:val="center"/>
      </w:pPr>
      <w:r>
        <w:t>Смирнова Н.Л. Глуминин О.А.</w:t>
      </w:r>
    </w:p>
    <w:p w:rsidR="00B93D3F" w:rsidRPr="004F361D" w:rsidRDefault="00235744" w:rsidP="004B5191">
      <w:pPr>
        <w:ind w:firstLine="709"/>
        <w:jc w:val="both"/>
      </w:pPr>
      <w:r w:rsidRPr="004F361D">
        <w:t>3.1. Заслушан доклад заместителя главы по социальным вопросам Смирновой Н.Л.</w:t>
      </w:r>
    </w:p>
    <w:p w:rsidR="004B5191" w:rsidRPr="004B5191" w:rsidRDefault="00235744" w:rsidP="004B5191">
      <w:pPr>
        <w:pStyle w:val="a3"/>
        <w:jc w:val="both"/>
      </w:pPr>
      <w:r w:rsidRPr="004F361D">
        <w:t> </w:t>
      </w:r>
      <w:proofErr w:type="gramStart"/>
      <w:r w:rsidR="001F2837" w:rsidRPr="001F617E">
        <w:t>Количество несовершеннолетних от 6,5 до 17 лет, подлежащих отдыху и оздоровлению  - 280, из них количество несовершеннолетних, находящиеся в трудной жизненной ситуации-103,  из них подлежащих оздоровлению и занятости 63 человека,   количество детей с ОВЗ- 30 человек, количество детей–инвалидов - 4 Доля детей, состоящих на всех видах профилактического учета и подлежащих оздоровлению -14 человек, что составляет  5%  (от количества несовершеннолетних, подлежащих оздоровлению и</w:t>
      </w:r>
      <w:proofErr w:type="gramEnd"/>
      <w:r w:rsidR="001F2837" w:rsidRPr="001F617E">
        <w:t xml:space="preserve"> отдыху (июнь, июль, август).  </w:t>
      </w:r>
      <w:r w:rsidR="001F617E">
        <w:t xml:space="preserve">Из них </w:t>
      </w:r>
      <w:r w:rsidR="001F2837" w:rsidRPr="001F617E">
        <w:t xml:space="preserve">10 детей посещали пришкольные лагеря, 13 детей  ходили в РВО, 1 ребенок отдыхал в загородном лагере.  </w:t>
      </w:r>
      <w:r w:rsidR="001F617E">
        <w:t>Проводилась</w:t>
      </w:r>
      <w:r w:rsidR="001F2837" w:rsidRPr="001F617E">
        <w:t xml:space="preserve"> профилактическая работа на страницах районной газеты «Новая жизнь», в социальных сетях, в каждом образов</w:t>
      </w:r>
      <w:r w:rsidR="001F617E">
        <w:t>ательном  учреждении  проводились</w:t>
      </w:r>
      <w:r w:rsidR="001F2837" w:rsidRPr="001F617E">
        <w:t xml:space="preserve"> уроки безопасности. Оформлены  во всех учреждениях социальной сферы информационные стенды. Во всех </w:t>
      </w:r>
      <w:proofErr w:type="gramStart"/>
      <w:r w:rsidR="001F2837" w:rsidRPr="001F617E">
        <w:t>организациях, занимающихся  летним отдыхом в Межевском округе созданы</w:t>
      </w:r>
      <w:proofErr w:type="gramEnd"/>
      <w:r w:rsidR="001F2837" w:rsidRPr="001F617E">
        <w:t xml:space="preserve"> и реализуются программы воспитания для полноценного отдыха детей, развития их личностного потенциала, гражданско-патриотической компетентности, через включение детей в разнообразную, общественно-значимую и личностно-привлекательную деятельность в разновозрастном коллективе.</w:t>
      </w:r>
      <w:r w:rsidR="004F361D" w:rsidRPr="001F617E">
        <w:t xml:space="preserve"> В рамках летней оздоровительной кампании</w:t>
      </w:r>
      <w:r w:rsidRPr="001F617E">
        <w:t> при Никольской и Межевской средних школах </w:t>
      </w:r>
      <w:r w:rsidR="001F617E">
        <w:t>действовали  трудовые отряды</w:t>
      </w:r>
      <w:r w:rsidR="001F617E" w:rsidRPr="001F617E">
        <w:t xml:space="preserve"> </w:t>
      </w:r>
      <w:r w:rsidR="001F617E">
        <w:t>(ремонтные бригады)</w:t>
      </w:r>
      <w:r w:rsidRPr="001F617E">
        <w:t>, </w:t>
      </w:r>
      <w:r w:rsidR="001F617E">
        <w:t>экологически отряды,</w:t>
      </w:r>
      <w:r w:rsidR="00260C60">
        <w:t xml:space="preserve"> трудоустроены несовершеннолетние в учреждения культуры.</w:t>
      </w:r>
      <w:r w:rsidRPr="001F617E">
        <w:t xml:space="preserve"> </w:t>
      </w:r>
      <w:r w:rsidR="00260C60">
        <w:t>Во исполнении  муниципальной программы</w:t>
      </w:r>
      <w:r w:rsidRPr="001F617E">
        <w:t xml:space="preserve"> «Организация отдыха, оздоровления и занятости детей Межевского муниципального округа в 2025 году», </w:t>
      </w:r>
      <w:r w:rsidR="00260C60">
        <w:t>12 учреждений округа были привлечены к охвату несовершеннолетних детей и подростков</w:t>
      </w:r>
      <w:proofErr w:type="gramStart"/>
      <w:r w:rsidR="00260C60">
        <w:t>.</w:t>
      </w:r>
      <w:proofErr w:type="gramEnd"/>
      <w:r w:rsidRPr="001F617E">
        <w:t xml:space="preserve"> </w:t>
      </w:r>
      <w:proofErr w:type="gramStart"/>
      <w:r w:rsidR="00260C60">
        <w:t>д</w:t>
      </w:r>
      <w:proofErr w:type="gramEnd"/>
      <w:r w:rsidR="00260C60">
        <w:t>ля</w:t>
      </w:r>
      <w:r w:rsidRPr="001F617E">
        <w:t xml:space="preserve"> активно</w:t>
      </w:r>
      <w:r w:rsidR="00260C60">
        <w:t>го вовлечения их</w:t>
      </w:r>
      <w:r w:rsidRPr="001F617E">
        <w:t xml:space="preserve"> во все мероприятия.</w:t>
      </w:r>
      <w:r w:rsidR="00B93D3F" w:rsidRPr="001F617E">
        <w:t xml:space="preserve"> В июне </w:t>
      </w:r>
      <w:r w:rsidR="00260C60">
        <w:t>действовали</w:t>
      </w:r>
      <w:r w:rsidR="00B93D3F" w:rsidRPr="001F617E">
        <w:t xml:space="preserve"> два при</w:t>
      </w:r>
      <w:r w:rsidR="00260C60">
        <w:t>школьных лагеря, которые посетили</w:t>
      </w:r>
      <w:r w:rsidR="00B93D3F" w:rsidRPr="001F617E">
        <w:t xml:space="preserve"> 121 детей, на базе учреждений культуры </w:t>
      </w:r>
      <w:r w:rsidR="00260C60">
        <w:t>провели</w:t>
      </w:r>
      <w:r w:rsidR="00B93D3F" w:rsidRPr="001F617E">
        <w:t xml:space="preserve"> работу разновозрастные отряды</w:t>
      </w:r>
      <w:r w:rsidR="00260C60">
        <w:t xml:space="preserve"> и творческие смены</w:t>
      </w:r>
      <w:r w:rsidR="00B93D3F" w:rsidRPr="001F617E">
        <w:t xml:space="preserve">. Впервые в округе </w:t>
      </w:r>
      <w:r w:rsidR="00260C60">
        <w:t xml:space="preserve">действовал </w:t>
      </w:r>
      <w:r w:rsidR="00B93D3F" w:rsidRPr="001F617E">
        <w:t xml:space="preserve">палаточный лагерь, </w:t>
      </w:r>
      <w:r w:rsidR="00260C60">
        <w:t xml:space="preserve"> две смены, где отдохнули  2</w:t>
      </w:r>
      <w:r w:rsidR="00B93D3F" w:rsidRPr="001F617E">
        <w:t>0 детей</w:t>
      </w:r>
      <w:r w:rsidR="004B5191">
        <w:t xml:space="preserve">, </w:t>
      </w:r>
      <w:r w:rsidR="00B93D3F" w:rsidRPr="001F617E">
        <w:t>охват</w:t>
      </w:r>
      <w:r w:rsidR="00260C60">
        <w:t>или</w:t>
      </w:r>
      <w:r w:rsidR="00B93D3F" w:rsidRPr="001F617E">
        <w:t xml:space="preserve"> всех детей состоящих </w:t>
      </w:r>
      <w:proofErr w:type="gramStart"/>
      <w:r w:rsidR="00B93D3F" w:rsidRPr="001F617E">
        <w:t>на</w:t>
      </w:r>
      <w:proofErr w:type="gramEnd"/>
      <w:r w:rsidR="00B93D3F" w:rsidRPr="001F617E">
        <w:t xml:space="preserve"> </w:t>
      </w:r>
      <w:proofErr w:type="gramStart"/>
      <w:r w:rsidR="00B93D3F" w:rsidRPr="001F617E">
        <w:t>различного</w:t>
      </w:r>
      <w:proofErr w:type="gramEnd"/>
      <w:r w:rsidR="00B93D3F" w:rsidRPr="001F617E">
        <w:t xml:space="preserve"> вида учетов (14 детей).</w:t>
      </w:r>
      <w:r w:rsidR="004B5191">
        <w:t xml:space="preserve"> Доля проведенных </w:t>
      </w:r>
      <w:proofErr w:type="gramStart"/>
      <w:r w:rsidR="004B5191">
        <w:t>мероприятиях</w:t>
      </w:r>
      <w:proofErr w:type="gramEnd"/>
      <w:r w:rsidR="004B5191">
        <w:t xml:space="preserve"> во всех формах отдыха детей в период ЛОК были  направлены</w:t>
      </w:r>
      <w:r w:rsidR="004B5191" w:rsidRPr="004B5191">
        <w:t xml:space="preserve"> на противодействие распространению наркотических средств и психотропных веществ</w:t>
      </w:r>
      <w:r w:rsidR="004B5191">
        <w:t>.</w:t>
      </w:r>
    </w:p>
    <w:p w:rsidR="00235744" w:rsidRPr="004B5191" w:rsidRDefault="00235744" w:rsidP="00260C60">
      <w:pPr>
        <w:ind w:firstLine="540"/>
        <w:jc w:val="both"/>
      </w:pPr>
    </w:p>
    <w:p w:rsidR="00235744" w:rsidRPr="001F617E" w:rsidRDefault="00235744" w:rsidP="00235744">
      <w:pPr>
        <w:ind w:firstLine="709"/>
        <w:jc w:val="both"/>
      </w:pPr>
    </w:p>
    <w:p w:rsidR="00235744" w:rsidRDefault="00235744" w:rsidP="00235744">
      <w:pPr>
        <w:widowControl w:val="0"/>
        <w:ind w:firstLine="709"/>
        <w:jc w:val="both"/>
      </w:pPr>
    </w:p>
    <w:p w:rsidR="00235744" w:rsidRDefault="00235744" w:rsidP="00235744">
      <w:pPr>
        <w:jc w:val="both"/>
      </w:pPr>
      <w:r>
        <w:t>Г</w:t>
      </w:r>
      <w:r w:rsidRPr="00A8303A">
        <w:t>лав</w:t>
      </w:r>
      <w:r>
        <w:t>а Межевского муниципального округа</w:t>
      </w:r>
      <w:r w:rsidRPr="00A8303A">
        <w:t>,</w:t>
      </w:r>
    </w:p>
    <w:p w:rsidR="00235744" w:rsidRPr="00A8303A" w:rsidRDefault="00235744" w:rsidP="00235744">
      <w:pPr>
        <w:jc w:val="both"/>
      </w:pPr>
      <w:r w:rsidRPr="00A8303A">
        <w:t>Председатель</w:t>
      </w:r>
      <w:r>
        <w:t xml:space="preserve"> </w:t>
      </w:r>
      <w:proofErr w:type="spellStart"/>
      <w:r w:rsidRPr="00A8303A">
        <w:t>антинаркотической</w:t>
      </w:r>
      <w:proofErr w:type="spellEnd"/>
      <w:r w:rsidRPr="00A8303A">
        <w:t xml:space="preserve"> </w:t>
      </w:r>
    </w:p>
    <w:p w:rsidR="00235744" w:rsidRPr="00A8303A" w:rsidRDefault="00235744" w:rsidP="00235744">
      <w:pPr>
        <w:jc w:val="both"/>
      </w:pPr>
      <w:r>
        <w:t>комиссии муниципального округа</w:t>
      </w:r>
      <w:r w:rsidRPr="00A8303A">
        <w:t xml:space="preserve">                          ___________________   </w:t>
      </w:r>
      <w:r>
        <w:t>А.А. Лобанов</w:t>
      </w:r>
    </w:p>
    <w:p w:rsidR="00B42B0A" w:rsidRDefault="00B42B0A"/>
    <w:sectPr w:rsidR="00B42B0A" w:rsidSect="00F023C4">
      <w:footnotePr>
        <w:pos w:val="beneathText"/>
      </w:footnotePr>
      <w:pgSz w:w="11905" w:h="16837"/>
      <w:pgMar w:top="794" w:right="851" w:bottom="794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pos w:val="beneathText"/>
  </w:footnotePr>
  <w:compat/>
  <w:rsids>
    <w:rsidRoot w:val="00235744"/>
    <w:rsid w:val="00000563"/>
    <w:rsid w:val="001559CC"/>
    <w:rsid w:val="001F2837"/>
    <w:rsid w:val="001F617E"/>
    <w:rsid w:val="001F79D9"/>
    <w:rsid w:val="00235744"/>
    <w:rsid w:val="00260C60"/>
    <w:rsid w:val="00491D34"/>
    <w:rsid w:val="004B5191"/>
    <w:rsid w:val="004F361D"/>
    <w:rsid w:val="008A1D82"/>
    <w:rsid w:val="009A073F"/>
    <w:rsid w:val="00B42B0A"/>
    <w:rsid w:val="00B93D3F"/>
    <w:rsid w:val="00BF5C7C"/>
    <w:rsid w:val="00D15347"/>
    <w:rsid w:val="00DD6E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574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одержимое таблицы"/>
    <w:basedOn w:val="a"/>
    <w:rsid w:val="00235744"/>
    <w:pPr>
      <w:widowControl w:val="0"/>
      <w:suppressLineNumbers/>
    </w:pPr>
    <w:rPr>
      <w:rFonts w:eastAsia="Arial Unicode MS"/>
      <w:kern w:val="1"/>
    </w:rPr>
  </w:style>
  <w:style w:type="table" w:styleId="a4">
    <w:name w:val="Table Grid"/>
    <w:basedOn w:val="a1"/>
    <w:uiPriority w:val="39"/>
    <w:rsid w:val="0023574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 Spacing"/>
    <w:uiPriority w:val="1"/>
    <w:qFormat/>
    <w:rsid w:val="004B5191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2</Pages>
  <Words>783</Words>
  <Characters>4466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7</cp:revision>
  <dcterms:created xsi:type="dcterms:W3CDTF">2025-07-22T07:56:00Z</dcterms:created>
  <dcterms:modified xsi:type="dcterms:W3CDTF">2025-10-23T08:15:00Z</dcterms:modified>
</cp:coreProperties>
</file>